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Hoekwandhouder SensIQ</w:t>
      </w:r>
    </w:p>
    <w:p>
      <w:pPr/>
      <w:r>
        <w:rPr>
          <w:b w:val="1"/>
          <w:bCs w:val="1"/>
        </w:rPr>
        <w:t xml:space="preserve">zwart</w:t>
      </w:r>
    </w:p>
    <w:p/>
    <w:p>
      <w:pPr/>
      <w:r>
        <w:rPr/>
        <w:t xml:space="preserve">Fabrieksgarantie: 5 jaar; Variant: zwart; VPE1, EAN: 4007841600969; kleur: zwart; Kleur, RAL: 9005;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600969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Hoekwandhouder SensIQ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2025-01-09T01:24:30+01:00</dcterms:created>
  <dcterms:modified xsi:type="dcterms:W3CDTF">2025-01-09T01:24:30+01:00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